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22E496E2" w:rsidR="0080588B" w:rsidRPr="000C5329" w:rsidRDefault="0080588B" w:rsidP="000D2852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0C5329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6B7508">
        <w:rPr>
          <w:rFonts w:asciiTheme="minorHAnsi" w:hAnsiTheme="minorHAnsi" w:cstheme="minorHAnsi"/>
          <w:iCs/>
          <w:sz w:val="22"/>
          <w:szCs w:val="22"/>
        </w:rPr>
        <w:t>B</w:t>
      </w:r>
      <w:r w:rsidRPr="000C5329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E87823">
        <w:rPr>
          <w:rFonts w:asciiTheme="minorHAnsi" w:hAnsiTheme="minorHAnsi" w:cstheme="minorHAnsi"/>
          <w:iCs/>
          <w:sz w:val="22"/>
          <w:szCs w:val="22"/>
        </w:rPr>
        <w:t>U</w:t>
      </w:r>
      <w:r w:rsidRPr="000C5329">
        <w:rPr>
          <w:rFonts w:asciiTheme="minorHAnsi" w:hAnsiTheme="minorHAnsi" w:cstheme="minorHAnsi"/>
          <w:iCs/>
          <w:sz w:val="22"/>
          <w:szCs w:val="22"/>
        </w:rPr>
        <w:t>mowy</w:t>
      </w:r>
      <w:r w:rsidR="000D28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31058" w:rsidRPr="00331058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9C24BF" w:rsidRPr="009C24BF">
        <w:rPr>
          <w:rFonts w:asciiTheme="minorHAnsi" w:hAnsiTheme="minorHAnsi" w:cstheme="minorHAnsi"/>
          <w:bCs/>
          <w:iCs/>
          <w:sz w:val="22"/>
          <w:szCs w:val="22"/>
        </w:rPr>
        <w:t>Holtery</w:t>
      </w:r>
      <w:proofErr w:type="spellEnd"/>
      <w:r w:rsidR="009C24BF" w:rsidRPr="009C24BF">
        <w:rPr>
          <w:rFonts w:asciiTheme="minorHAnsi" w:hAnsiTheme="minorHAnsi" w:cstheme="minorHAnsi"/>
          <w:bCs/>
          <w:iCs/>
          <w:sz w:val="22"/>
          <w:szCs w:val="22"/>
        </w:rPr>
        <w:t xml:space="preserve"> EKG i ciśnieniowe ze stacjami odczytu</w:t>
      </w:r>
      <w:r w:rsidR="00331058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79F0E5AC" w14:textId="77777777" w:rsidR="000D2852" w:rsidRDefault="000D2852" w:rsidP="000D2852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D9B1FA7" wp14:editId="23745AA4">
            <wp:extent cx="1130300" cy="369570"/>
            <wp:effectExtent l="0" t="0" r="0" b="0"/>
            <wp:docPr id="8925888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3B139967" w:rsidR="0080588B" w:rsidRPr="000C5329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0C5329" w:rsidRDefault="0080588B" w:rsidP="0080588B">
      <w:pPr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zawarta w Łodzi przez:</w:t>
      </w:r>
    </w:p>
    <w:p w14:paraId="356B3CBD" w14:textId="77777777" w:rsidR="00B4664D" w:rsidRPr="000C5329" w:rsidRDefault="00B4664D" w:rsidP="0080588B">
      <w:pPr>
        <w:spacing w:after="0" w:line="240" w:lineRule="auto"/>
        <w:rPr>
          <w:rFonts w:asciiTheme="minorHAnsi" w:hAnsiTheme="minorHAnsi" w:cstheme="minorHAnsi"/>
        </w:rPr>
      </w:pPr>
    </w:p>
    <w:p w14:paraId="7B3561F8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0C5329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0C5329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0C5329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0C5329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zwane dalej</w:t>
      </w:r>
      <w:r w:rsidR="0080588B" w:rsidRPr="000C5329">
        <w:rPr>
          <w:rFonts w:asciiTheme="minorHAnsi" w:hAnsiTheme="minorHAnsi" w:cstheme="minorHAnsi"/>
        </w:rPr>
        <w:t xml:space="preserve"> </w:t>
      </w:r>
      <w:r w:rsidR="0080588B" w:rsidRPr="000C5329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</w:t>
      </w:r>
    </w:p>
    <w:p w14:paraId="5B15894F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64418CD7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41C4F896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3C815C39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49BBC65B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43B56E1F" w14:textId="7A17613B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4664D">
        <w:rPr>
          <w:rFonts w:asciiTheme="minorHAnsi" w:hAnsiTheme="minorHAnsi" w:cstheme="minorHAnsi"/>
        </w:rPr>
        <w:t xml:space="preserve">zwaną dalej </w:t>
      </w:r>
      <w:r w:rsidRPr="00B4664D">
        <w:rPr>
          <w:rFonts w:asciiTheme="minorHAnsi" w:hAnsiTheme="minorHAnsi" w:cstheme="minorHAnsi"/>
          <w:b/>
        </w:rPr>
        <w:t>Wykonawcą</w:t>
      </w:r>
    </w:p>
    <w:p w14:paraId="535ADECF" w14:textId="224E65AB" w:rsidR="0080588B" w:rsidRPr="000C5329" w:rsidRDefault="00EE435A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</w:p>
    <w:p w14:paraId="6022A029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191EFFE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 xml:space="preserve">zwaną dalej </w:t>
      </w:r>
      <w:r w:rsidR="00C375EE" w:rsidRPr="00C375EE">
        <w:rPr>
          <w:rFonts w:asciiTheme="minorHAnsi" w:hAnsiTheme="minorHAnsi" w:cstheme="minorHAnsi"/>
          <w:b/>
        </w:rPr>
        <w:t>Serwisem</w:t>
      </w:r>
      <w:r w:rsidR="00C375EE">
        <w:rPr>
          <w:rFonts w:asciiTheme="minorHAnsi" w:hAnsiTheme="minorHAnsi" w:cstheme="minorHAnsi"/>
        </w:rPr>
        <w:t xml:space="preserve"> lub </w:t>
      </w:r>
      <w:r w:rsidRPr="000C5329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Administrator i Podmiot Przetwarzający będą dalej zwani łącznie „</w:t>
      </w:r>
      <w:r w:rsidRPr="000C5329">
        <w:rPr>
          <w:rFonts w:asciiTheme="minorHAnsi" w:hAnsiTheme="minorHAnsi" w:cstheme="minorHAnsi"/>
          <w:b/>
        </w:rPr>
        <w:t>Stronami</w:t>
      </w:r>
      <w:r w:rsidRPr="000C5329">
        <w:rPr>
          <w:rFonts w:asciiTheme="minorHAnsi" w:hAnsiTheme="minorHAnsi" w:cstheme="minorHAnsi"/>
        </w:rPr>
        <w:t>”, a każdy z osobna „</w:t>
      </w:r>
      <w:r w:rsidRPr="000C5329">
        <w:rPr>
          <w:rFonts w:asciiTheme="minorHAnsi" w:hAnsiTheme="minorHAnsi" w:cstheme="minorHAnsi"/>
          <w:b/>
        </w:rPr>
        <w:t>Stroną</w:t>
      </w:r>
      <w:r w:rsidRPr="000C5329">
        <w:rPr>
          <w:rFonts w:asciiTheme="minorHAnsi" w:hAnsiTheme="minorHAnsi" w:cstheme="minorHAnsi"/>
        </w:rPr>
        <w:t>”.</w:t>
      </w:r>
    </w:p>
    <w:p w14:paraId="5F6A8C9F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Zważywszy, że:</w:t>
      </w:r>
    </w:p>
    <w:p w14:paraId="6FA40419" w14:textId="71D0F7D5" w:rsidR="00C375EE" w:rsidRDefault="0080588B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jest administratorem danych osobowych w rozumieniu art. 4 pkt 7 Rozporządzenia Parlamentu Europejskiego i Rady </w:t>
      </w:r>
      <w:r w:rsidRPr="000C5329">
        <w:rPr>
          <w:rFonts w:asciiTheme="minorHAnsi" w:eastAsia="Arial" w:hAnsiTheme="minorHAnsi" w:cstheme="minorHAnsi"/>
        </w:rPr>
        <w:t>(UE) 2016/679 z dnia 27 kwietnia 2016 r. w sprawie ochrony osób fizycznych w związku z przetwarzaniem danych osobowych i w spr</w:t>
      </w:r>
      <w:r w:rsidR="00E95492" w:rsidRPr="000C5329">
        <w:rPr>
          <w:rFonts w:asciiTheme="minorHAnsi" w:eastAsia="Arial" w:hAnsiTheme="minorHAnsi" w:cstheme="minorHAnsi"/>
        </w:rPr>
        <w:t>awie swobodnego przepływu</w:t>
      </w:r>
      <w:r w:rsidRPr="000C5329">
        <w:rPr>
          <w:rFonts w:asciiTheme="minorHAnsi" w:eastAsia="Arial" w:hAnsiTheme="minorHAnsi" w:cstheme="minorHAnsi"/>
        </w:rPr>
        <w:t xml:space="preserve"> takich  danych  oraz  uchylenia  dyrektywy  95/46/WE, zwanego dalej</w:t>
      </w:r>
      <w:r w:rsidRPr="000C5329">
        <w:rPr>
          <w:rFonts w:asciiTheme="minorHAnsi" w:hAnsiTheme="minorHAnsi" w:cstheme="minorHAnsi"/>
        </w:rPr>
        <w:t xml:space="preserve"> „RODO”, wskazanych w załączniku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9D755FB" w14:textId="1D9C062C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 xml:space="preserve">Administrator zawarł umowę główną z Wykonawcą na dostawę wraz serwisem gwarancyjnym urządzeń/systemów, o których mowa w Umowie głównej, o której mowa w Załączniku nr </w:t>
      </w:r>
      <w:proofErr w:type="spellStart"/>
      <w:r w:rsidR="00B4664D" w:rsidRPr="000C5329">
        <w:rPr>
          <w:rFonts w:asciiTheme="minorHAnsi" w:hAnsiTheme="minorHAnsi" w:cstheme="minorHAnsi"/>
        </w:rPr>
        <w:t>nr</w:t>
      </w:r>
      <w:proofErr w:type="spellEnd"/>
      <w:r w:rsidR="00B4664D" w:rsidRPr="000C5329">
        <w:rPr>
          <w:rFonts w:asciiTheme="minorHAnsi" w:hAnsiTheme="minorHAnsi" w:cstheme="minorHAnsi"/>
        </w:rPr>
        <w:t xml:space="preserve">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C375EE">
        <w:rPr>
          <w:rFonts w:asciiTheme="minorHAnsi" w:eastAsia="Arial" w:hAnsiTheme="minorHAnsi" w:cstheme="minorHAnsi"/>
        </w:rPr>
        <w:t>,</w:t>
      </w:r>
    </w:p>
    <w:p w14:paraId="3F484A2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nie będzie wykonywał czynności serwisowych urządzeń/systemów, a tym samym nie będzie miał dostępu do danych osobowych przetwarzanych w urządzeniach/systemach,</w:t>
      </w:r>
    </w:p>
    <w:p w14:paraId="4073700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jako dostawca urządzeń/systemów wskazał podmiot realizujący czynności serwisowe tj. Serwis, mający status Podmiotu Przetwarzającego,</w:t>
      </w:r>
    </w:p>
    <w:p w14:paraId="400DA4FF" w14:textId="5BD32186" w:rsidR="00454977" w:rsidRP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Administrator zamierza powierzyć Podmiotowi Przetwarzającemu przetwarzanie danych osobowych,</w:t>
      </w:r>
      <w:r w:rsidR="00C375EE">
        <w:rPr>
          <w:rFonts w:asciiTheme="minorHAnsi" w:eastAsia="Arial" w:hAnsiTheme="minorHAnsi" w:cstheme="minorHAnsi"/>
        </w:rPr>
        <w:t xml:space="preserve"> </w:t>
      </w:r>
      <w:r w:rsidRPr="00C375EE">
        <w:rPr>
          <w:rFonts w:asciiTheme="minorHAnsi" w:eastAsia="Arial" w:hAnsiTheme="minorHAnsi" w:cstheme="minorHAnsi"/>
        </w:rPr>
        <w:t>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Strony postanowiły, co następuje:</w:t>
      </w:r>
    </w:p>
    <w:p w14:paraId="0359227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1446954D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B4664D">
        <w:rPr>
          <w:rFonts w:cstheme="minorHAnsi"/>
        </w:rPr>
        <w:t>3.</w:t>
      </w:r>
      <w:r w:rsidR="00B4664D" w:rsidRPr="000C5329">
        <w:rPr>
          <w:rFonts w:cstheme="minorHAnsi"/>
        </w:rPr>
        <w:t>1</w:t>
      </w:r>
      <w:r w:rsidR="00B4664D">
        <w:rPr>
          <w:rFonts w:cstheme="minorHAnsi"/>
        </w:rPr>
        <w:t>B</w:t>
      </w:r>
      <w:r w:rsidR="00B4664D" w:rsidRPr="000C5329">
        <w:rPr>
          <w:rFonts w:cstheme="minorHAnsi"/>
        </w:rPr>
        <w:t xml:space="preserve"> </w:t>
      </w:r>
      <w:r w:rsidRPr="000C5329">
        <w:rPr>
          <w:rFonts w:cstheme="minorHAnsi"/>
        </w:rPr>
        <w:t xml:space="preserve"> do umowy.</w:t>
      </w:r>
    </w:p>
    <w:p w14:paraId="3EE59780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lastRenderedPageBreak/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12D037A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2</w:t>
      </w:r>
    </w:p>
    <w:p w14:paraId="76EB43B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0C5329" w:rsidRDefault="0080588B">
      <w:pPr>
        <w:pStyle w:val="Akapitzlist"/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Podmiot Przetwarzający oświadcza, że:</w:t>
      </w:r>
    </w:p>
    <w:p w14:paraId="0D1705BA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0C5329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0C5329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ma prawo przetwarzać dane osobowe, jeżeli </w:t>
      </w:r>
      <w:r w:rsidRPr="000C5329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29110C8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0C5329">
        <w:rPr>
          <w:rFonts w:asciiTheme="minorHAnsi" w:hAnsiTheme="minorHAnsi" w:cstheme="minorHAnsi"/>
        </w:rPr>
        <w:t xml:space="preserve">załączniku </w:t>
      </w:r>
      <w:r w:rsidR="00B4664D" w:rsidRPr="000C5329">
        <w:rPr>
          <w:rFonts w:asciiTheme="minorHAnsi" w:hAnsiTheme="minorHAnsi" w:cstheme="minorHAnsi"/>
        </w:rPr>
        <w:t xml:space="preserve">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="00B4664D" w:rsidRPr="000C5329">
        <w:rPr>
          <w:rFonts w:asciiTheme="minorHAnsi" w:hAnsiTheme="minorHAnsi" w:cstheme="minorHAnsi"/>
        </w:rPr>
        <w:t xml:space="preserve"> </w:t>
      </w:r>
      <w:r w:rsidRPr="000C5329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0C5329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0C5329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lastRenderedPageBreak/>
        <w:t>zawrze z podwykonawcą umowę powierzenia przetwarzania danych osobowych na warunkach nie gorszych niż warunki umowy;</w:t>
      </w:r>
    </w:p>
    <w:p w14:paraId="66033C6B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 xml:space="preserve">upewni się, że podwykonawca </w:t>
      </w:r>
      <w:r w:rsidRPr="000C5329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0C5329" w:rsidRDefault="0080588B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0C5329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40528503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2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42017B7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0C5329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0C5329">
        <w:rPr>
          <w:rFonts w:asciiTheme="minorHAnsi" w:hAnsiTheme="minorHAnsi" w:cstheme="minorHAnsi"/>
        </w:rPr>
        <w:t>.</w:t>
      </w:r>
    </w:p>
    <w:p w14:paraId="26196359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0C5329">
        <w:rPr>
          <w:rFonts w:asciiTheme="minorHAnsi" w:hAnsiTheme="minorHAnsi" w:cstheme="minorHAnsi"/>
          <w:bCs/>
        </w:rPr>
        <w:t xml:space="preserve">O zamiarze przeprowadzenia audytu </w:t>
      </w:r>
      <w:r w:rsidRPr="000C5329">
        <w:rPr>
          <w:rFonts w:asciiTheme="minorHAnsi" w:hAnsiTheme="minorHAnsi" w:cstheme="minorHAnsi"/>
          <w:bCs/>
        </w:rPr>
        <w:lastRenderedPageBreak/>
        <w:t xml:space="preserve">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0C5329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225B9148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0C5329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0C5329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0C5329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została sporządzona w dwóch egzemplarzach, po jednym dla każdej ze Stron.</w:t>
      </w:r>
    </w:p>
    <w:p w14:paraId="729480C7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49DE466A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0C2F63CD" w14:textId="77777777" w:rsidR="00B4664D" w:rsidRP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6C54B681" w14:textId="13D1FC10" w:rsidR="00B4664D" w:rsidRPr="00B4664D" w:rsidRDefault="00B4664D" w:rsidP="00B4664D">
      <w:pPr>
        <w:tabs>
          <w:tab w:val="center" w:pos="1701"/>
          <w:tab w:val="center" w:pos="5103"/>
          <w:tab w:val="center" w:pos="8505"/>
        </w:tabs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Administrator: </w:t>
      </w: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Wykonawca: </w:t>
      </w:r>
      <w:r w:rsidRPr="00B4664D">
        <w:rPr>
          <w:rFonts w:asciiTheme="minorHAnsi" w:eastAsia="Times New Roman" w:hAnsiTheme="minorHAnsi" w:cstheme="minorHAnsi"/>
          <w:i/>
          <w:iCs/>
        </w:rPr>
        <w:tab/>
        <w:t>Podmiot Przetwarzający:</w:t>
      </w:r>
    </w:p>
    <w:p w14:paraId="24281C7C" w14:textId="77777777" w:rsidR="00CA549C" w:rsidRPr="000C5329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0C5329" w:rsidRDefault="00CA549C">
      <w:pPr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br w:type="page"/>
      </w:r>
    </w:p>
    <w:p w14:paraId="02153F4A" w14:textId="553360D0" w:rsidR="0080588B" w:rsidRPr="00B4664D" w:rsidRDefault="0080588B" w:rsidP="0080588B">
      <w:pPr>
        <w:jc w:val="right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B4664D" w:rsidRPr="00B4664D">
        <w:rPr>
          <w:rFonts w:asciiTheme="minorHAnsi" w:hAnsiTheme="minorHAnsi" w:cstheme="minorHAnsi"/>
          <w:b/>
          <w:bCs/>
        </w:rPr>
        <w:t>3.</w:t>
      </w:r>
      <w:r w:rsidRPr="00B4664D">
        <w:rPr>
          <w:rFonts w:asciiTheme="minorHAnsi" w:hAnsiTheme="minorHAnsi" w:cstheme="minorHAnsi"/>
          <w:b/>
          <w:bCs/>
        </w:rPr>
        <w:t>1</w:t>
      </w:r>
      <w:r w:rsidR="006B7508" w:rsidRPr="00B4664D">
        <w:rPr>
          <w:rFonts w:asciiTheme="minorHAnsi" w:hAnsiTheme="minorHAnsi" w:cstheme="minorHAnsi"/>
          <w:b/>
          <w:bCs/>
        </w:rPr>
        <w:t>B</w:t>
      </w:r>
      <w:r w:rsidRPr="00B4664D">
        <w:rPr>
          <w:rFonts w:asciiTheme="minorHAnsi" w:hAnsiTheme="minorHAnsi" w:cstheme="minorHAnsi"/>
          <w:b/>
          <w:bCs/>
        </w:rPr>
        <w:t xml:space="preserve"> 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FD6DEE" w:rsidRPr="000C5329" w14:paraId="54FF5803" w14:textId="77777777" w:rsidTr="00B4664D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0C5329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577" w14:textId="3C47B9DD" w:rsidR="00FD6DEE" w:rsidRDefault="00FD6DEE" w:rsidP="00FD6DEE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474856">
              <w:rPr>
                <w:rFonts w:asciiTheme="minorHAnsi" w:hAnsiTheme="minorHAnsi" w:cstheme="minorHAnsi"/>
              </w:rPr>
              <w:t>Imię i nazwisko, numer pacjenta z HIS, płeć,</w:t>
            </w:r>
          </w:p>
          <w:p w14:paraId="152FF98E" w14:textId="77777777" w:rsidR="004509DC" w:rsidRPr="004509DC" w:rsidRDefault="004509DC" w:rsidP="004509DC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4509DC">
              <w:rPr>
                <w:rFonts w:asciiTheme="minorHAnsi" w:hAnsiTheme="minorHAnsi" w:cstheme="minorHAnsi"/>
              </w:rPr>
              <w:t xml:space="preserve">Szczególne kategorie danych: </w:t>
            </w:r>
          </w:p>
          <w:p w14:paraId="0E74FF93" w14:textId="63437EFF" w:rsidR="004509DC" w:rsidRDefault="004509DC" w:rsidP="004509DC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4509DC">
              <w:rPr>
                <w:rFonts w:asciiTheme="minorHAnsi" w:hAnsiTheme="minorHAnsi" w:cstheme="minorHAnsi"/>
              </w:rPr>
              <w:t>Dane dotyczące zdrowia (</w:t>
            </w:r>
            <w:r w:rsidR="001D1FAA" w:rsidRPr="001D1FAA">
              <w:rPr>
                <w:rFonts w:asciiTheme="minorHAnsi" w:hAnsiTheme="minorHAnsi" w:cstheme="minorHAnsi"/>
              </w:rPr>
              <w:t>Charakterystyka rytmu serca</w:t>
            </w:r>
            <w:r w:rsidR="001D1FAA">
              <w:rPr>
                <w:rFonts w:asciiTheme="minorHAnsi" w:hAnsiTheme="minorHAnsi" w:cstheme="minorHAnsi"/>
              </w:rPr>
              <w:t>,</w:t>
            </w:r>
            <w:r w:rsidR="001D1FAA">
              <w:t xml:space="preserve"> </w:t>
            </w:r>
            <w:r w:rsidR="001D1FAA" w:rsidRPr="001D1FAA">
              <w:rPr>
                <w:rFonts w:asciiTheme="minorHAnsi" w:hAnsiTheme="minorHAnsi" w:cstheme="minorHAnsi"/>
              </w:rPr>
              <w:t>Arytmie nadkomorowe</w:t>
            </w:r>
            <w:r w:rsidR="001D1FAA">
              <w:rPr>
                <w:rFonts w:asciiTheme="minorHAnsi" w:hAnsiTheme="minorHAnsi" w:cstheme="minorHAnsi"/>
              </w:rPr>
              <w:t xml:space="preserve">, </w:t>
            </w:r>
            <w:r w:rsidR="001D1FAA" w:rsidRPr="001D1FAA">
              <w:rPr>
                <w:rFonts w:asciiTheme="minorHAnsi" w:hAnsiTheme="minorHAnsi" w:cstheme="minorHAnsi"/>
              </w:rPr>
              <w:t>Arytmie komorowe</w:t>
            </w:r>
            <w:r w:rsidR="001D1FAA">
              <w:rPr>
                <w:rFonts w:asciiTheme="minorHAnsi" w:hAnsiTheme="minorHAnsi" w:cstheme="minorHAnsi"/>
              </w:rPr>
              <w:t xml:space="preserve">, </w:t>
            </w:r>
            <w:r w:rsidR="001D1FAA" w:rsidRPr="001D1FAA">
              <w:rPr>
                <w:rFonts w:asciiTheme="minorHAnsi" w:hAnsiTheme="minorHAnsi" w:cstheme="minorHAnsi"/>
              </w:rPr>
              <w:t>Zmiany niedokrwienne</w:t>
            </w:r>
            <w:r w:rsidR="001D1FAA">
              <w:rPr>
                <w:rFonts w:asciiTheme="minorHAnsi" w:hAnsiTheme="minorHAnsi" w:cstheme="minorHAnsi"/>
              </w:rPr>
              <w:t xml:space="preserve">, </w:t>
            </w:r>
            <w:r w:rsidR="001D1FAA" w:rsidRPr="001D1FAA">
              <w:rPr>
                <w:rFonts w:asciiTheme="minorHAnsi" w:hAnsiTheme="minorHAnsi" w:cstheme="minorHAnsi"/>
              </w:rPr>
              <w:t>Zmienność rytmu</w:t>
            </w:r>
            <w:r w:rsidR="001D1FAA">
              <w:rPr>
                <w:rFonts w:asciiTheme="minorHAnsi" w:hAnsiTheme="minorHAnsi" w:cstheme="minorHAnsi"/>
              </w:rPr>
              <w:t xml:space="preserve"> </w:t>
            </w:r>
            <w:r w:rsidRPr="004509DC">
              <w:rPr>
                <w:rFonts w:asciiTheme="minorHAnsi" w:hAnsiTheme="minorHAnsi" w:cstheme="minorHAnsi"/>
              </w:rPr>
              <w:t>)</w:t>
            </w:r>
          </w:p>
          <w:p w14:paraId="1ECA6131" w14:textId="6ED5A41B" w:rsidR="00FD6DEE" w:rsidRPr="00030AA7" w:rsidRDefault="00FD6DEE" w:rsidP="00FD6DEE">
            <w:pPr>
              <w:widowControl w:val="0"/>
              <w:contextualSpacing/>
              <w:outlineLvl w:val="1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D6DEE" w:rsidRPr="000C5329" w14:paraId="7F238D26" w14:textId="77777777" w:rsidTr="00B4664D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150598BF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Pacjenci</w:t>
            </w:r>
          </w:p>
        </w:tc>
      </w:tr>
      <w:tr w:rsidR="00FD6DEE" w:rsidRPr="000C5329" w14:paraId="7D76A2C4" w14:textId="77777777" w:rsidTr="00B4664D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0C5329">
              <w:rPr>
                <w:rFonts w:asciiTheme="minorHAnsi" w:hAnsiTheme="minorHAnsi" w:cstheme="minorHAnsi"/>
              </w:rPr>
              <w:t>(czynności</w:t>
            </w:r>
            <w:r w:rsidRPr="000C5329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34995E06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FD6DEE" w:rsidRPr="000C5329" w14:paraId="63B3382A" w14:textId="77777777" w:rsidTr="00B4664D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sporadyczny</w:t>
            </w:r>
          </w:p>
        </w:tc>
      </w:tr>
      <w:tr w:rsidR="00FD6DEE" w:rsidRPr="000C5329" w14:paraId="4AF162E4" w14:textId="77777777" w:rsidTr="00B4664D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FD6DEE" w:rsidRPr="000C5329" w:rsidRDefault="00FD6DEE" w:rsidP="00FD6DEE">
            <w:pPr>
              <w:widowControl w:val="0"/>
              <w:suppressAutoHyphens/>
              <w:spacing w:line="240" w:lineRule="exact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0C5329">
              <w:rPr>
                <w:rFonts w:asciiTheme="minorHAnsi" w:hAnsiTheme="minorHAnsi" w:cstheme="minorHAnsi"/>
              </w:rPr>
              <w:t>Wykonanie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FD6DEE" w:rsidRPr="000C5329" w14:paraId="3AD397E9" w14:textId="77777777" w:rsidTr="00B4664D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0C5329">
              <w:rPr>
                <w:rFonts w:asciiTheme="minorHAnsi" w:hAnsiTheme="minorHAnsi" w:cstheme="minorHAnsi"/>
              </w:rPr>
              <w:t>(np</w:t>
            </w:r>
            <w:r w:rsidRPr="000C5329">
              <w:rPr>
                <w:rFonts w:asciiTheme="minorHAnsi" w:hAnsiTheme="minorHAnsi" w:cstheme="minorHAnsi"/>
                <w:i/>
              </w:rPr>
              <w:t xml:space="preserve">. </w:t>
            </w:r>
            <w:r w:rsidRPr="000C5329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0C5329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Okres obowiązywania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…………….. r</w:t>
            </w:r>
          </w:p>
        </w:tc>
      </w:tr>
    </w:tbl>
    <w:p w14:paraId="62778961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br w:type="page"/>
      </w:r>
    </w:p>
    <w:p w14:paraId="4CDF4B7D" w14:textId="5FD009E1" w:rsidR="0080588B" w:rsidRPr="000C5329" w:rsidRDefault="0080588B" w:rsidP="0080588B">
      <w:pPr>
        <w:jc w:val="right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lastRenderedPageBreak/>
        <w:t xml:space="preserve">Załącznik nr </w:t>
      </w:r>
      <w:r w:rsidR="00B4664D">
        <w:rPr>
          <w:rFonts w:asciiTheme="minorHAnsi" w:hAnsiTheme="minorHAnsi" w:cstheme="minorHAnsi"/>
          <w:b/>
        </w:rPr>
        <w:t>3.</w:t>
      </w:r>
      <w:r w:rsidRPr="000C5329">
        <w:rPr>
          <w:rFonts w:asciiTheme="minorHAnsi" w:hAnsiTheme="minorHAnsi" w:cstheme="minorHAnsi"/>
          <w:b/>
        </w:rPr>
        <w:t>2</w:t>
      </w:r>
      <w:r w:rsidR="006B7508">
        <w:rPr>
          <w:rFonts w:asciiTheme="minorHAnsi" w:hAnsiTheme="minorHAnsi" w:cstheme="minorHAnsi"/>
          <w:b/>
        </w:rPr>
        <w:t>B</w:t>
      </w:r>
      <w:r w:rsidRPr="000C5329">
        <w:rPr>
          <w:rFonts w:asciiTheme="minorHAnsi" w:hAnsiTheme="minorHAnsi" w:cstheme="minorHAnsi"/>
          <w:b/>
        </w:rPr>
        <w:t xml:space="preserve"> – Podwykonawcy </w:t>
      </w:r>
      <w:r w:rsidR="00B4664D">
        <w:rPr>
          <w:rFonts w:asciiTheme="minorHAnsi" w:hAnsiTheme="minorHAnsi" w:cstheme="minorHAnsi"/>
          <w:b/>
        </w:rPr>
        <w:t>(</w:t>
      </w:r>
      <w:proofErr w:type="spellStart"/>
      <w:r w:rsidR="00B4664D">
        <w:rPr>
          <w:rFonts w:asciiTheme="minorHAnsi" w:hAnsiTheme="minorHAnsi" w:cstheme="minorHAnsi"/>
          <w:b/>
        </w:rPr>
        <w:t>podprocesorzy</w:t>
      </w:r>
      <w:proofErr w:type="spellEnd"/>
      <w:r w:rsidR="00B4664D">
        <w:rPr>
          <w:rFonts w:asciiTheme="minorHAnsi" w:hAnsiTheme="minorHAnsi" w:cstheme="minorHAnsi"/>
          <w:b/>
        </w:rPr>
        <w:t xml:space="preserve">) </w:t>
      </w:r>
      <w:r w:rsidRPr="000C5329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972"/>
        <w:gridCol w:w="3972"/>
        <w:gridCol w:w="1842"/>
      </w:tblGrid>
      <w:tr w:rsidR="0080588B" w:rsidRPr="000C5329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0C5329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70D99CD" w14:textId="77777777" w:rsidR="0080588B" w:rsidRPr="000C5329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bookmarkEnd w:id="0"/>
    <w:p w14:paraId="7FD21926" w14:textId="77777777" w:rsidR="0080588B" w:rsidRPr="000C5329" w:rsidRDefault="0080588B" w:rsidP="0080588B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sectPr w:rsidR="0080588B" w:rsidRPr="000C5329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68599">
    <w:abstractNumId w:val="3"/>
    <w:lvlOverride w:ilvl="0">
      <w:startOverride w:val="1"/>
    </w:lvlOverride>
  </w:num>
  <w:num w:numId="2" w16cid:durableId="1261333904">
    <w:abstractNumId w:val="38"/>
  </w:num>
  <w:num w:numId="3" w16cid:durableId="1588995941">
    <w:abstractNumId w:val="30"/>
  </w:num>
  <w:num w:numId="4" w16cid:durableId="1650474065">
    <w:abstractNumId w:val="9"/>
  </w:num>
  <w:num w:numId="5" w16cid:durableId="1394700628">
    <w:abstractNumId w:val="39"/>
  </w:num>
  <w:num w:numId="6" w16cid:durableId="125664967">
    <w:abstractNumId w:val="7"/>
  </w:num>
  <w:num w:numId="7" w16cid:durableId="583298487">
    <w:abstractNumId w:val="29"/>
  </w:num>
  <w:num w:numId="8" w16cid:durableId="1345550566">
    <w:abstractNumId w:val="8"/>
  </w:num>
  <w:num w:numId="9" w16cid:durableId="528565255">
    <w:abstractNumId w:val="24"/>
  </w:num>
  <w:num w:numId="10" w16cid:durableId="1534540208">
    <w:abstractNumId w:val="13"/>
  </w:num>
  <w:num w:numId="11" w16cid:durableId="1102797333">
    <w:abstractNumId w:val="28"/>
  </w:num>
  <w:num w:numId="12" w16cid:durableId="1661881303">
    <w:abstractNumId w:val="44"/>
  </w:num>
  <w:num w:numId="13" w16cid:durableId="605503817">
    <w:abstractNumId w:val="31"/>
  </w:num>
  <w:num w:numId="14" w16cid:durableId="1500610255">
    <w:abstractNumId w:val="43"/>
  </w:num>
  <w:num w:numId="15" w16cid:durableId="1950233042">
    <w:abstractNumId w:val="17"/>
  </w:num>
  <w:num w:numId="16" w16cid:durableId="755631572">
    <w:abstractNumId w:val="19"/>
  </w:num>
  <w:num w:numId="17" w16cid:durableId="1096437848">
    <w:abstractNumId w:val="42"/>
  </w:num>
  <w:num w:numId="18" w16cid:durableId="2023049770">
    <w:abstractNumId w:val="11"/>
  </w:num>
  <w:num w:numId="19" w16cid:durableId="1595413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5585370">
    <w:abstractNumId w:val="4"/>
  </w:num>
  <w:num w:numId="21" w16cid:durableId="1052969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7935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10863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71437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0460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771460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32442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93197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43104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38884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3395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84170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5776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246608">
    <w:abstractNumId w:val="0"/>
  </w:num>
  <w:num w:numId="35" w16cid:durableId="73401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519467">
    <w:abstractNumId w:val="22"/>
  </w:num>
  <w:num w:numId="37" w16cid:durableId="2139953105">
    <w:abstractNumId w:val="14"/>
  </w:num>
  <w:num w:numId="38" w16cid:durableId="1590769264">
    <w:abstractNumId w:val="15"/>
  </w:num>
  <w:num w:numId="39" w16cid:durableId="92484507">
    <w:abstractNumId w:val="40"/>
  </w:num>
  <w:num w:numId="40" w16cid:durableId="770247996">
    <w:abstractNumId w:val="32"/>
  </w:num>
  <w:num w:numId="41" w16cid:durableId="1060522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42987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4204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117038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97947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175908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484393166">
    <w:abstractNumId w:val="4"/>
  </w:num>
  <w:num w:numId="48" w16cid:durableId="1109006173">
    <w:abstractNumId w:val="6"/>
  </w:num>
  <w:num w:numId="49" w16cid:durableId="1972010895">
    <w:abstractNumId w:val="12"/>
  </w:num>
  <w:num w:numId="50" w16cid:durableId="147128944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0AA7"/>
    <w:rsid w:val="000362B2"/>
    <w:rsid w:val="000642CB"/>
    <w:rsid w:val="00064681"/>
    <w:rsid w:val="000C5329"/>
    <w:rsid w:val="000C71D7"/>
    <w:rsid w:val="000D2852"/>
    <w:rsid w:val="000D4062"/>
    <w:rsid w:val="000F4199"/>
    <w:rsid w:val="000F66C6"/>
    <w:rsid w:val="001123B2"/>
    <w:rsid w:val="00116167"/>
    <w:rsid w:val="001172A7"/>
    <w:rsid w:val="00125AD2"/>
    <w:rsid w:val="001344A8"/>
    <w:rsid w:val="00142CFB"/>
    <w:rsid w:val="00155B0F"/>
    <w:rsid w:val="00160004"/>
    <w:rsid w:val="00165112"/>
    <w:rsid w:val="00166E07"/>
    <w:rsid w:val="001815E3"/>
    <w:rsid w:val="001A4D0B"/>
    <w:rsid w:val="001B4E7D"/>
    <w:rsid w:val="001C0DE1"/>
    <w:rsid w:val="001C461F"/>
    <w:rsid w:val="001D1FAA"/>
    <w:rsid w:val="001D7835"/>
    <w:rsid w:val="001E0A54"/>
    <w:rsid w:val="001F3C28"/>
    <w:rsid w:val="001F41F7"/>
    <w:rsid w:val="001F7066"/>
    <w:rsid w:val="00200F36"/>
    <w:rsid w:val="00201577"/>
    <w:rsid w:val="0023287C"/>
    <w:rsid w:val="002328C9"/>
    <w:rsid w:val="002477CD"/>
    <w:rsid w:val="00267773"/>
    <w:rsid w:val="00271E83"/>
    <w:rsid w:val="00296A32"/>
    <w:rsid w:val="002C479A"/>
    <w:rsid w:val="002D11E4"/>
    <w:rsid w:val="002E5B09"/>
    <w:rsid w:val="002F3DB6"/>
    <w:rsid w:val="00320587"/>
    <w:rsid w:val="00331058"/>
    <w:rsid w:val="00344674"/>
    <w:rsid w:val="00361EF2"/>
    <w:rsid w:val="00366E3F"/>
    <w:rsid w:val="003749B8"/>
    <w:rsid w:val="00393798"/>
    <w:rsid w:val="003C3C8E"/>
    <w:rsid w:val="003E63ED"/>
    <w:rsid w:val="003F79C4"/>
    <w:rsid w:val="004353B7"/>
    <w:rsid w:val="004407ED"/>
    <w:rsid w:val="00447FFA"/>
    <w:rsid w:val="004509DC"/>
    <w:rsid w:val="0045224A"/>
    <w:rsid w:val="00454977"/>
    <w:rsid w:val="004A2CE9"/>
    <w:rsid w:val="004A777D"/>
    <w:rsid w:val="004B05CB"/>
    <w:rsid w:val="004B7BE8"/>
    <w:rsid w:val="004C7DAA"/>
    <w:rsid w:val="004C7F46"/>
    <w:rsid w:val="004D0587"/>
    <w:rsid w:val="0053629C"/>
    <w:rsid w:val="00563730"/>
    <w:rsid w:val="00584EFD"/>
    <w:rsid w:val="005965CA"/>
    <w:rsid w:val="005B05B2"/>
    <w:rsid w:val="005B2470"/>
    <w:rsid w:val="005C6388"/>
    <w:rsid w:val="005F044B"/>
    <w:rsid w:val="005F5B6F"/>
    <w:rsid w:val="00615C71"/>
    <w:rsid w:val="00627007"/>
    <w:rsid w:val="00640799"/>
    <w:rsid w:val="00662717"/>
    <w:rsid w:val="00664599"/>
    <w:rsid w:val="00677862"/>
    <w:rsid w:val="00683970"/>
    <w:rsid w:val="00685D84"/>
    <w:rsid w:val="00695591"/>
    <w:rsid w:val="006B571A"/>
    <w:rsid w:val="006B7508"/>
    <w:rsid w:val="006C1B6A"/>
    <w:rsid w:val="007052DE"/>
    <w:rsid w:val="00722B87"/>
    <w:rsid w:val="007339C8"/>
    <w:rsid w:val="007448E4"/>
    <w:rsid w:val="00756F1C"/>
    <w:rsid w:val="00761930"/>
    <w:rsid w:val="007B0F3F"/>
    <w:rsid w:val="007B7840"/>
    <w:rsid w:val="007F505F"/>
    <w:rsid w:val="00804928"/>
    <w:rsid w:val="0080588B"/>
    <w:rsid w:val="008129FB"/>
    <w:rsid w:val="00821224"/>
    <w:rsid w:val="008240B1"/>
    <w:rsid w:val="008265BB"/>
    <w:rsid w:val="00826BD3"/>
    <w:rsid w:val="008336D6"/>
    <w:rsid w:val="0083617E"/>
    <w:rsid w:val="00850192"/>
    <w:rsid w:val="00851622"/>
    <w:rsid w:val="0086042B"/>
    <w:rsid w:val="0086222C"/>
    <w:rsid w:val="00866DD8"/>
    <w:rsid w:val="0088223D"/>
    <w:rsid w:val="008A3B10"/>
    <w:rsid w:val="008D5FEC"/>
    <w:rsid w:val="008E222E"/>
    <w:rsid w:val="009348E6"/>
    <w:rsid w:val="00944D73"/>
    <w:rsid w:val="00961486"/>
    <w:rsid w:val="0096551E"/>
    <w:rsid w:val="00966A0E"/>
    <w:rsid w:val="009753E6"/>
    <w:rsid w:val="00975DA5"/>
    <w:rsid w:val="00976CA6"/>
    <w:rsid w:val="009A09FC"/>
    <w:rsid w:val="009B481B"/>
    <w:rsid w:val="009B7949"/>
    <w:rsid w:val="009C24BF"/>
    <w:rsid w:val="009E7B0B"/>
    <w:rsid w:val="00A141F8"/>
    <w:rsid w:val="00A144DD"/>
    <w:rsid w:val="00A308C7"/>
    <w:rsid w:val="00A5062C"/>
    <w:rsid w:val="00A9138E"/>
    <w:rsid w:val="00AA1543"/>
    <w:rsid w:val="00AB05AB"/>
    <w:rsid w:val="00AD5CE8"/>
    <w:rsid w:val="00AE1CCE"/>
    <w:rsid w:val="00B12B9B"/>
    <w:rsid w:val="00B162F4"/>
    <w:rsid w:val="00B4664D"/>
    <w:rsid w:val="00B57921"/>
    <w:rsid w:val="00B603F7"/>
    <w:rsid w:val="00B7549B"/>
    <w:rsid w:val="00B95006"/>
    <w:rsid w:val="00B958BD"/>
    <w:rsid w:val="00B97D07"/>
    <w:rsid w:val="00BC53B1"/>
    <w:rsid w:val="00BE22BA"/>
    <w:rsid w:val="00BE5CB2"/>
    <w:rsid w:val="00BE7D4D"/>
    <w:rsid w:val="00C006A7"/>
    <w:rsid w:val="00C00D63"/>
    <w:rsid w:val="00C20B56"/>
    <w:rsid w:val="00C32FD6"/>
    <w:rsid w:val="00C375EE"/>
    <w:rsid w:val="00C5454C"/>
    <w:rsid w:val="00C923F2"/>
    <w:rsid w:val="00CA549C"/>
    <w:rsid w:val="00CD42FF"/>
    <w:rsid w:val="00CE683D"/>
    <w:rsid w:val="00CF033C"/>
    <w:rsid w:val="00D0715A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1AA"/>
    <w:rsid w:val="00E579AB"/>
    <w:rsid w:val="00E57FA8"/>
    <w:rsid w:val="00E87823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66D1E"/>
    <w:rsid w:val="00F72245"/>
    <w:rsid w:val="00F82C07"/>
    <w:rsid w:val="00F93F47"/>
    <w:rsid w:val="00FC60CE"/>
    <w:rsid w:val="00FD04D9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1D1F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64F1-9E94-47CC-B817-C6B513C9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2244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Bartłomiej Włodarczyk</cp:lastModifiedBy>
  <cp:revision>9</cp:revision>
  <cp:lastPrinted>2025-08-06T07:26:00Z</cp:lastPrinted>
  <dcterms:created xsi:type="dcterms:W3CDTF">2026-02-06T09:57:00Z</dcterms:created>
  <dcterms:modified xsi:type="dcterms:W3CDTF">2026-02-20T06:49:00Z</dcterms:modified>
</cp:coreProperties>
</file>